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B" w:rsidRDefault="0011415B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11415B">
        <w:trPr>
          <w:trHeight w:val="272"/>
        </w:trPr>
        <w:tc>
          <w:tcPr>
            <w:tcW w:w="2091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11415B" w:rsidRDefault="00FB379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11415B">
        <w:trPr>
          <w:trHeight w:val="272"/>
        </w:trPr>
        <w:tc>
          <w:tcPr>
            <w:tcW w:w="2091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11415B" w:rsidRDefault="00FB3793">
            <w:r>
              <w:t>Eğitim Koordinatörü (Eğitim Programı Açma Talebi, Yürütülmesi ve Sertifikasyon)</w:t>
            </w:r>
          </w:p>
        </w:tc>
      </w:tr>
      <w:tr w:rsidR="0011415B">
        <w:trPr>
          <w:trHeight w:val="272"/>
        </w:trPr>
        <w:tc>
          <w:tcPr>
            <w:tcW w:w="2091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11415B" w:rsidRDefault="00FB3793">
            <w:r>
              <w:t>Şef -Memur-Birim Personeli</w:t>
            </w:r>
          </w:p>
        </w:tc>
      </w:tr>
      <w:tr w:rsidR="0011415B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11415B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t>Memur-Birim Personeli</w:t>
            </w:r>
          </w:p>
        </w:tc>
      </w:tr>
      <w:tr w:rsidR="0011415B">
        <w:trPr>
          <w:trHeight w:val="272"/>
        </w:trPr>
        <w:tc>
          <w:tcPr>
            <w:tcW w:w="2091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t>Memur-Birim Personeli</w:t>
            </w:r>
          </w:p>
        </w:tc>
      </w:tr>
      <w:tr w:rsidR="0011415B">
        <w:trPr>
          <w:trHeight w:val="272"/>
        </w:trPr>
        <w:tc>
          <w:tcPr>
            <w:tcW w:w="2091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11415B" w:rsidRDefault="00FB3793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11415B">
        <w:trPr>
          <w:trHeight w:val="680"/>
        </w:trPr>
        <w:tc>
          <w:tcPr>
            <w:tcW w:w="2091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11415B" w:rsidRDefault="00FB3793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11415B">
        <w:trPr>
          <w:trHeight w:val="754"/>
        </w:trPr>
        <w:tc>
          <w:tcPr>
            <w:tcW w:w="209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*Sertifika Programı için takvim hazırlanması, web sayfamızda yayınlanmasını sağlamak.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*Ders ve sınav programlarının hazırlama işlemlerinin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başlatılması,Yönetim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Kurulunda onaylanan programın eğiticileri ile iletişime geçmek, katılımcılara ilanı, ön başvuru </w:t>
            </w:r>
            <w:r>
              <w:rPr>
                <w:color w:val="000000"/>
                <w:sz w:val="22"/>
                <w:szCs w:val="22"/>
              </w:rPr>
              <w:t>yapıp katılımlarını sağlamak.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*Sertifika Programı katılımcılarının ön kayıtları almak,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*Eğitim için gerekli yeri sağlamak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*Talebe yönelik hizmetin sunulmasını sağlamak.</w:t>
            </w:r>
            <w:proofErr w:type="gramEnd"/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*Eğitimlerde gerekli olan materyallerin çoğaltılması katılımcılara dağıtılmasını sağlam</w:t>
            </w:r>
            <w:r>
              <w:rPr>
                <w:color w:val="000000"/>
                <w:sz w:val="22"/>
                <w:szCs w:val="22"/>
              </w:rPr>
              <w:t>ak.</w:t>
            </w:r>
            <w:proofErr w:type="gramEnd"/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*Sınav yapılacak sertifika programlarında sınav takvimine bağlı olarak, bitirme ve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sonuçlarını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ilan etmek.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*Otomasyon sisteme notları girmek.</w:t>
            </w:r>
            <w:proofErr w:type="gramEnd"/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*Sertifikaların verilmesini gerçekleştirmek 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*Katılımcılara yönelik gerekli belgelerin düzenlenmesini ve veril</w:t>
            </w:r>
            <w:r>
              <w:rPr>
                <w:color w:val="000000"/>
                <w:sz w:val="22"/>
                <w:szCs w:val="22"/>
              </w:rPr>
              <w:t>mesini sağlamak. (</w:t>
            </w:r>
            <w:proofErr w:type="gramEnd"/>
            <w:r>
              <w:rPr>
                <w:color w:val="000000"/>
                <w:sz w:val="22"/>
                <w:szCs w:val="22"/>
              </w:rPr>
              <w:t>Kursiyer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belgesi</w:t>
            </w:r>
            <w:proofErr w:type="gramEnd"/>
            <w:r>
              <w:rPr>
                <w:color w:val="000000"/>
                <w:sz w:val="22"/>
                <w:szCs w:val="22"/>
              </w:rPr>
              <w:t>, transkript, vs.)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*Katılımcılar ile ilgili istenen bilgileri istenilen birime raporlamak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*Yıllık istatistiki bilgilerin hazırlanması.</w:t>
            </w:r>
            <w:proofErr w:type="gramEnd"/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*İlanların kontrolü, duyuruların asılması, süresi dolanları kaldırmak.</w:t>
            </w:r>
            <w:proofErr w:type="gramEnd"/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*Arşivlenecek be</w:t>
            </w:r>
            <w:r>
              <w:rPr>
                <w:color w:val="000000"/>
                <w:sz w:val="22"/>
                <w:szCs w:val="22"/>
              </w:rPr>
              <w:t>lgelerin hazırlanarak saklanmasını sağlamak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Merkeze ait resmi web sitesinin güncel kalmasını sağlamak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*Merkezimizce düzenlenecek eğitimlerin tanıtım faaliyetleri gerçekleştirmek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(afis hazırlamak, duyuru iletileri göndermek vb.)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Merkeze ait sosyal medya hesaplarının takibini yapmak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Merkezimizce düzenlenen eğitimlerin yapılacağı bina/salon ve bunların ulaşım bilgilerini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merkezin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web sitesi üzerinden ilan etmek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* Kurumsal eğitim taleplerinde firmalarla iletişime geçilerek süreci takip etmek ders programı oluşturulması için hoca ile iletişime geçmek, ders programı belli olunca mali işler </w:t>
            </w:r>
            <w:r>
              <w:rPr>
                <w:color w:val="000000"/>
                <w:sz w:val="22"/>
                <w:szCs w:val="22"/>
              </w:rPr>
              <w:lastRenderedPageBreak/>
              <w:t>koordinatöründen fiyat çalışması istemek ve fiyat teklifi hazırlanarak firmay</w:t>
            </w:r>
            <w:r>
              <w:rPr>
                <w:color w:val="000000"/>
                <w:sz w:val="22"/>
                <w:szCs w:val="22"/>
              </w:rPr>
              <w:t xml:space="preserve">a göndermek onaylandığında; protokol </w:t>
            </w:r>
            <w:proofErr w:type="gramStart"/>
            <w:r>
              <w:rPr>
                <w:color w:val="000000"/>
                <w:sz w:val="22"/>
                <w:szCs w:val="22"/>
              </w:rPr>
              <w:t>hazırlamak ,hazırlanan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protokolü idari işler koordinatörüne göndererek yazışmaların gerçekleşmesini sağlatmak , imzalanan protokol sonrası eğitim programının açılmasına ve kapanmasına kadarki süreci takip dip yerine get</w:t>
            </w:r>
            <w:r>
              <w:rPr>
                <w:color w:val="000000"/>
                <w:sz w:val="22"/>
                <w:szCs w:val="22"/>
              </w:rPr>
              <w:t>irmek,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*Bağlı olduğu üst yönetici/yöneticiler tarafından verilen ve mevzuattaki değişikliklerle ilgili</w:t>
            </w:r>
          </w:p>
          <w:p w:rsidR="0011415B" w:rsidRDefault="00FB3793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yeni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görev ve sorumlulukların yerine getirmek</w:t>
            </w: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1415B" w:rsidRDefault="0011415B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415B">
        <w:trPr>
          <w:trHeight w:val="718"/>
        </w:trPr>
        <w:tc>
          <w:tcPr>
            <w:tcW w:w="2091" w:type="dxa"/>
            <w:vAlign w:val="center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11415B" w:rsidRDefault="0011415B"/>
          <w:p w:rsidR="0011415B" w:rsidRDefault="0011415B"/>
          <w:p w:rsidR="0011415B" w:rsidRDefault="0011415B"/>
          <w:p w:rsidR="0011415B" w:rsidRDefault="00FB3793">
            <w:r>
              <w:t>• 2547 sayılı Yükseköğretim Kanunu çerçevesinde işlerini yürütür,</w:t>
            </w:r>
          </w:p>
          <w:p w:rsidR="0011415B" w:rsidRDefault="00FB3793">
            <w:r>
              <w:t>*657 sayılı Devlet Memurları Kanunu çerçevesinde işlerini yürütür,</w:t>
            </w:r>
          </w:p>
          <w:p w:rsidR="0011415B" w:rsidRDefault="00FB3793">
            <w:r>
              <w:t>• Sürekli Eğitim Merkezi Yönergesinde verilen görevleri yerine</w:t>
            </w:r>
          </w:p>
          <w:p w:rsidR="0011415B" w:rsidRDefault="00FB3793">
            <w:proofErr w:type="gramStart"/>
            <w:r>
              <w:t>getirir</w:t>
            </w:r>
            <w:proofErr w:type="gramEnd"/>
            <w:r>
              <w:t>.</w:t>
            </w:r>
          </w:p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</w:tc>
      </w:tr>
      <w:tr w:rsidR="0011415B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11415B" w:rsidRDefault="00FB3793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11415B" w:rsidRDefault="0011415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Temel</w:t>
            </w:r>
          </w:p>
        </w:tc>
        <w:tc>
          <w:tcPr>
            <w:tcW w:w="3544" w:type="dxa"/>
          </w:tcPr>
          <w:p w:rsidR="0011415B" w:rsidRDefault="00FB3793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11415B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11415B" w:rsidRDefault="00114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FB3793">
            <w:pPr>
              <w:numPr>
                <w:ilvl w:val="0"/>
                <w:numId w:val="1"/>
              </w:numPr>
              <w:spacing w:before="60" w:after="60"/>
            </w:pPr>
            <w:r>
              <w:t xml:space="preserve">Analitik düşünebilme </w:t>
            </w:r>
          </w:p>
          <w:p w:rsidR="0011415B" w:rsidRDefault="00FB3793">
            <w:pPr>
              <w:numPr>
                <w:ilvl w:val="0"/>
                <w:numId w:val="2"/>
              </w:numPr>
              <w:spacing w:before="20" w:after="20"/>
              <w:ind w:right="113"/>
              <w:rPr>
                <w:sz w:val="22"/>
                <w:szCs w:val="22"/>
              </w:rPr>
            </w:pPr>
            <w:r>
              <w:t>Alan Bilgisi</w:t>
            </w: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1415B" w:rsidRDefault="0011415B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1415B" w:rsidRDefault="00FB3793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 ve Raporlama</w:t>
            </w:r>
          </w:p>
        </w:tc>
        <w:tc>
          <w:tcPr>
            <w:tcW w:w="2693" w:type="dxa"/>
          </w:tcPr>
          <w:p w:rsidR="0011415B" w:rsidRDefault="00FB3793">
            <w:pPr>
              <w:numPr>
                <w:ilvl w:val="0"/>
                <w:numId w:val="2"/>
              </w:numPr>
              <w:spacing w:before="60" w:after="60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11415B" w:rsidRDefault="0011415B">
            <w:pPr>
              <w:spacing w:before="60" w:after="60"/>
              <w:ind w:left="417"/>
              <w:rPr>
                <w:sz w:val="22"/>
                <w:szCs w:val="22"/>
              </w:rPr>
            </w:pPr>
          </w:p>
        </w:tc>
      </w:tr>
      <w:tr w:rsidR="0011415B">
        <w:trPr>
          <w:trHeight w:val="360"/>
        </w:trPr>
        <w:tc>
          <w:tcPr>
            <w:tcW w:w="2091" w:type="dxa"/>
            <w:vAlign w:val="center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11415B" w:rsidRDefault="0011415B"/>
          <w:p w:rsidR="0011415B" w:rsidRDefault="0011415B"/>
          <w:p w:rsidR="0011415B" w:rsidRDefault="00FB3793">
            <w:r>
              <w:t>İlgili mevzuat, yönetmelik, yönerge ve esasları bilmek</w:t>
            </w:r>
          </w:p>
          <w:p w:rsidR="0011415B" w:rsidRDefault="00FB3793">
            <w:proofErr w:type="gramStart"/>
            <w:r>
              <w:t>Gerekli bilgisayar programlarını bilmek.</w:t>
            </w:r>
            <w:proofErr w:type="gramEnd"/>
          </w:p>
          <w:p w:rsidR="0011415B" w:rsidRDefault="0011415B"/>
          <w:p w:rsidR="0011415B" w:rsidRDefault="0011415B"/>
          <w:p w:rsidR="0011415B" w:rsidRDefault="0011415B"/>
        </w:tc>
      </w:tr>
      <w:tr w:rsidR="0011415B">
        <w:trPr>
          <w:trHeight w:val="360"/>
        </w:trPr>
        <w:tc>
          <w:tcPr>
            <w:tcW w:w="2091" w:type="dxa"/>
            <w:vAlign w:val="center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11415B" w:rsidRDefault="0011415B"/>
          <w:p w:rsidR="0011415B" w:rsidRDefault="0011415B"/>
          <w:p w:rsidR="0011415B" w:rsidRDefault="0011415B"/>
          <w:p w:rsidR="0011415B" w:rsidRDefault="0011415B"/>
          <w:p w:rsidR="0011415B" w:rsidRDefault="0011415B"/>
        </w:tc>
      </w:tr>
      <w:tr w:rsidR="0011415B">
        <w:trPr>
          <w:trHeight w:val="360"/>
        </w:trPr>
        <w:tc>
          <w:tcPr>
            <w:tcW w:w="2091" w:type="dxa"/>
            <w:vAlign w:val="center"/>
          </w:tcPr>
          <w:p w:rsidR="0011415B" w:rsidRDefault="00FB379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11415B" w:rsidRDefault="0011415B"/>
          <w:p w:rsidR="0011415B" w:rsidRDefault="00FB3793">
            <w:r>
              <w:t>657 sayılı Devlet Memurları Kanunu çerçevesinde işlerini yürütür,</w:t>
            </w:r>
          </w:p>
          <w:p w:rsidR="0011415B" w:rsidRDefault="00FB3793">
            <w:pPr>
              <w:spacing w:before="60" w:after="60"/>
            </w:pPr>
            <w:r>
              <w:t>*2547 sayılı Yükseköğretim Kanunu</w:t>
            </w:r>
          </w:p>
          <w:p w:rsidR="0011415B" w:rsidRDefault="00FB3793">
            <w:pPr>
              <w:spacing w:before="60" w:after="60"/>
            </w:pPr>
            <w:r>
              <w:t>*İş Sağlığı ve Güvenliği Kanunu</w:t>
            </w:r>
          </w:p>
          <w:p w:rsidR="0011415B" w:rsidRDefault="00FB3793">
            <w:pPr>
              <w:spacing w:before="60" w:after="60"/>
            </w:pPr>
            <w:r>
              <w:t>*Görev alanı ile ilgili/ilişkili diğer kanun, kanun hükmün kararname, yönetmelik, genelge, tebliğ, yönerge vb. mevzuat.</w:t>
            </w:r>
          </w:p>
          <w:p w:rsidR="0011415B" w:rsidRDefault="0011415B"/>
          <w:p w:rsidR="0011415B" w:rsidRDefault="0011415B"/>
          <w:p w:rsidR="0011415B" w:rsidRDefault="0011415B"/>
          <w:p w:rsidR="0011415B" w:rsidRDefault="0011415B"/>
        </w:tc>
      </w:tr>
    </w:tbl>
    <w:p w:rsidR="0011415B" w:rsidRDefault="00FB3793">
      <w:r>
        <w:br w:type="page"/>
      </w:r>
    </w:p>
    <w:p w:rsidR="0011415B" w:rsidRDefault="0011415B">
      <w:pPr>
        <w:rPr>
          <w:sz w:val="22"/>
          <w:szCs w:val="22"/>
        </w:rPr>
      </w:pPr>
    </w:p>
    <w:p w:rsidR="0011415B" w:rsidRDefault="0011415B">
      <w:pPr>
        <w:rPr>
          <w:sz w:val="22"/>
          <w:szCs w:val="22"/>
        </w:rPr>
      </w:pPr>
    </w:p>
    <w:p w:rsidR="0011415B" w:rsidRDefault="0011415B">
      <w:pPr>
        <w:rPr>
          <w:sz w:val="22"/>
          <w:szCs w:val="22"/>
        </w:rPr>
      </w:pPr>
    </w:p>
    <w:p w:rsidR="0011415B" w:rsidRDefault="0011415B">
      <w:pPr>
        <w:rPr>
          <w:sz w:val="22"/>
          <w:szCs w:val="22"/>
        </w:rPr>
      </w:pPr>
    </w:p>
    <w:p w:rsidR="0011415B" w:rsidRDefault="00FB3793">
      <w:pPr>
        <w:ind w:left="6372" w:firstLine="707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TEBLİĞ EDEN</w:t>
      </w:r>
    </w:p>
    <w:p w:rsidR="0011415B" w:rsidRDefault="0011415B">
      <w:pPr>
        <w:ind w:left="6372" w:firstLine="707"/>
        <w:rPr>
          <w:sz w:val="22"/>
          <w:szCs w:val="22"/>
        </w:rPr>
      </w:pPr>
    </w:p>
    <w:p w:rsidR="0011415B" w:rsidRDefault="00FB3793" w:rsidP="00892AB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left="3600"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92AB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</w:t>
      </w:r>
      <w:r w:rsidR="00892AB7">
        <w:rPr>
          <w:b/>
          <w:color w:val="1F4E79"/>
          <w:sz w:val="22"/>
          <w:szCs w:val="22"/>
        </w:rPr>
        <w:t xml:space="preserve">Dr. </w:t>
      </w:r>
      <w:proofErr w:type="spellStart"/>
      <w:r w:rsidR="00892AB7">
        <w:rPr>
          <w:b/>
          <w:color w:val="1F4E79"/>
          <w:sz w:val="22"/>
          <w:szCs w:val="22"/>
        </w:rPr>
        <w:t>Öğr</w:t>
      </w:r>
      <w:proofErr w:type="spellEnd"/>
      <w:r w:rsidR="00892AB7">
        <w:rPr>
          <w:b/>
          <w:color w:val="1F4E79"/>
          <w:sz w:val="22"/>
          <w:szCs w:val="22"/>
        </w:rPr>
        <w:t>. Üyesi Hatice Deniz CANOĞLU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>Birim Amiri</w:t>
      </w:r>
      <w:r>
        <w:rPr>
          <w:color w:val="000000"/>
          <w:sz w:val="22"/>
          <w:szCs w:val="22"/>
        </w:rPr>
        <w:t xml:space="preserve"> </w:t>
      </w: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11415B">
      <w:pPr>
        <w:ind w:left="5664" w:firstLine="707"/>
        <w:jc w:val="center"/>
        <w:rPr>
          <w:sz w:val="22"/>
          <w:szCs w:val="22"/>
        </w:rPr>
      </w:pPr>
    </w:p>
    <w:p w:rsidR="0011415B" w:rsidRDefault="00FB3793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11415B" w:rsidRDefault="00FB3793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11415B" w:rsidRDefault="0011415B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11415B">
        <w:trPr>
          <w:trHeight w:val="477"/>
        </w:trPr>
        <w:tc>
          <w:tcPr>
            <w:tcW w:w="641" w:type="dxa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</w:t>
            </w:r>
            <w:r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2154" w:type="dxa"/>
          </w:tcPr>
          <w:p w:rsidR="0011415B" w:rsidRDefault="00FB3793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11415B">
        <w:trPr>
          <w:trHeight w:val="512"/>
        </w:trPr>
        <w:tc>
          <w:tcPr>
            <w:tcW w:w="64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11415B" w:rsidRDefault="0011415B">
            <w:pPr>
              <w:rPr>
                <w:sz w:val="22"/>
                <w:szCs w:val="22"/>
              </w:rPr>
            </w:pPr>
          </w:p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11415B" w:rsidRDefault="0011415B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1415B" w:rsidRDefault="0011415B">
            <w:pPr>
              <w:rPr>
                <w:sz w:val="22"/>
                <w:szCs w:val="22"/>
              </w:rPr>
            </w:pPr>
          </w:p>
        </w:tc>
      </w:tr>
      <w:tr w:rsidR="0011415B">
        <w:trPr>
          <w:trHeight w:val="512"/>
        </w:trPr>
        <w:tc>
          <w:tcPr>
            <w:tcW w:w="64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3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KARATEKİN</w:t>
            </w:r>
          </w:p>
        </w:tc>
        <w:tc>
          <w:tcPr>
            <w:tcW w:w="2154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 Sözleşmeli Personeli</w:t>
            </w:r>
          </w:p>
        </w:tc>
        <w:tc>
          <w:tcPr>
            <w:tcW w:w="1514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1415B" w:rsidRDefault="0011415B">
            <w:pPr>
              <w:rPr>
                <w:sz w:val="22"/>
                <w:szCs w:val="22"/>
              </w:rPr>
            </w:pPr>
          </w:p>
        </w:tc>
      </w:tr>
      <w:tr w:rsidR="0011415B">
        <w:trPr>
          <w:trHeight w:val="512"/>
        </w:trPr>
        <w:tc>
          <w:tcPr>
            <w:tcW w:w="64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53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Aysel DEMİREL</w:t>
            </w:r>
          </w:p>
        </w:tc>
        <w:tc>
          <w:tcPr>
            <w:tcW w:w="2154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 Sürekli İşçi</w:t>
            </w:r>
          </w:p>
        </w:tc>
        <w:tc>
          <w:tcPr>
            <w:tcW w:w="1514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1415B" w:rsidRDefault="0011415B">
            <w:pPr>
              <w:rPr>
                <w:sz w:val="22"/>
                <w:szCs w:val="22"/>
              </w:rPr>
            </w:pPr>
          </w:p>
        </w:tc>
      </w:tr>
      <w:tr w:rsidR="0011415B">
        <w:trPr>
          <w:trHeight w:val="512"/>
        </w:trPr>
        <w:tc>
          <w:tcPr>
            <w:tcW w:w="64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53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YILDIRIM</w:t>
            </w:r>
          </w:p>
        </w:tc>
        <w:tc>
          <w:tcPr>
            <w:tcW w:w="2154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Bilgisayar İşletmeni</w:t>
            </w:r>
          </w:p>
        </w:tc>
        <w:tc>
          <w:tcPr>
            <w:tcW w:w="1514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1415B" w:rsidRDefault="0011415B">
            <w:pPr>
              <w:rPr>
                <w:sz w:val="22"/>
                <w:szCs w:val="22"/>
              </w:rPr>
            </w:pPr>
          </w:p>
        </w:tc>
      </w:tr>
      <w:tr w:rsidR="0011415B">
        <w:trPr>
          <w:trHeight w:val="512"/>
        </w:trPr>
        <w:tc>
          <w:tcPr>
            <w:tcW w:w="641" w:type="dxa"/>
            <w:vAlign w:val="center"/>
          </w:tcPr>
          <w:p w:rsidR="0011415B" w:rsidRDefault="00FB37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53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İlker KABADAYI</w:t>
            </w:r>
          </w:p>
        </w:tc>
        <w:tc>
          <w:tcPr>
            <w:tcW w:w="2154" w:type="dxa"/>
            <w:vAlign w:val="center"/>
          </w:tcPr>
          <w:p w:rsidR="0011415B" w:rsidRDefault="00FB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 Sürekli İşçi</w:t>
            </w:r>
          </w:p>
        </w:tc>
        <w:tc>
          <w:tcPr>
            <w:tcW w:w="1514" w:type="dxa"/>
          </w:tcPr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1415B" w:rsidRDefault="0011415B">
            <w:pPr>
              <w:rPr>
                <w:sz w:val="22"/>
                <w:szCs w:val="22"/>
              </w:rPr>
            </w:pPr>
          </w:p>
        </w:tc>
      </w:tr>
    </w:tbl>
    <w:p w:rsidR="0011415B" w:rsidRDefault="0011415B"/>
    <w:p w:rsidR="0011415B" w:rsidRDefault="0011415B"/>
    <w:p w:rsidR="0011415B" w:rsidRDefault="0011415B"/>
    <w:p w:rsidR="0011415B" w:rsidRDefault="0011415B"/>
    <w:p w:rsidR="0011415B" w:rsidRDefault="0011415B"/>
    <w:p w:rsidR="0011415B" w:rsidRDefault="0011415B"/>
    <w:p w:rsidR="0011415B" w:rsidRDefault="0011415B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11415B">
        <w:tc>
          <w:tcPr>
            <w:tcW w:w="1183" w:type="dxa"/>
          </w:tcPr>
          <w:p w:rsidR="0011415B" w:rsidRDefault="00FB3793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11415B">
        <w:tc>
          <w:tcPr>
            <w:tcW w:w="1183" w:type="dxa"/>
          </w:tcPr>
          <w:p w:rsidR="0011415B" w:rsidRDefault="00FB3793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11415B" w:rsidRDefault="00FB3793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11415B">
        <w:tc>
          <w:tcPr>
            <w:tcW w:w="1183" w:type="dxa"/>
          </w:tcPr>
          <w:p w:rsidR="0011415B" w:rsidRDefault="0011415B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11415B">
        <w:tc>
          <w:tcPr>
            <w:tcW w:w="1183" w:type="dxa"/>
          </w:tcPr>
          <w:p w:rsidR="0011415B" w:rsidRDefault="0011415B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11415B">
        <w:tc>
          <w:tcPr>
            <w:tcW w:w="1183" w:type="dxa"/>
          </w:tcPr>
          <w:p w:rsidR="0011415B" w:rsidRDefault="0011415B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1415B" w:rsidRDefault="0011415B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11415B" w:rsidRDefault="0011415B"/>
    <w:sectPr w:rsidR="0011415B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93" w:rsidRDefault="00FB3793">
      <w:r>
        <w:separator/>
      </w:r>
    </w:p>
  </w:endnote>
  <w:endnote w:type="continuationSeparator" w:id="0">
    <w:p w:rsidR="00FB3793" w:rsidRDefault="00F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11415B">
      <w:tc>
        <w:tcPr>
          <w:tcW w:w="3486" w:type="dxa"/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11415B" w:rsidRDefault="00114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11415B" w:rsidRDefault="00114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11415B" w:rsidRDefault="00892A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892AB7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11415B" w:rsidRDefault="00FB3793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93" w:rsidRDefault="00FB3793">
      <w:r>
        <w:separator/>
      </w:r>
    </w:p>
  </w:footnote>
  <w:footnote w:type="continuationSeparator" w:id="0">
    <w:p w:rsidR="00FB3793" w:rsidRDefault="00FB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B" w:rsidRDefault="00FB3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11415B">
      <w:trPr>
        <w:cantSplit/>
        <w:trHeight w:val="348"/>
      </w:trPr>
      <w:tc>
        <w:tcPr>
          <w:tcW w:w="2977" w:type="dxa"/>
          <w:vMerge w:val="restart"/>
        </w:tcPr>
        <w:p w:rsidR="0011415B" w:rsidRDefault="00FB3793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1415B" w:rsidRDefault="00FB3793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</w:t>
          </w:r>
          <w:r>
            <w:rPr>
              <w:i/>
              <w:color w:val="007CC4"/>
              <w:sz w:val="18"/>
              <w:szCs w:val="18"/>
              <w:highlight w:val="white"/>
            </w:rPr>
            <w:t>Huzurlu Üniversite, Kaliteli Eğitim,</w:t>
          </w:r>
        </w:p>
        <w:p w:rsidR="0011415B" w:rsidRDefault="00FB3793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11415B" w:rsidRDefault="00FB3793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11415B" w:rsidRDefault="00FB3793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11415B" w:rsidRDefault="00FB3793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VE UYGULAMA VE ARAŞTIRMA MERKEZİ</w:t>
          </w:r>
        </w:p>
        <w:p w:rsidR="0011415B" w:rsidRDefault="00FB3793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EĞİTİM KOORDİNATÖRLÜĞÜ </w:t>
          </w:r>
        </w:p>
        <w:p w:rsidR="0011415B" w:rsidRDefault="00FB3793">
          <w:pPr>
            <w:jc w:val="center"/>
            <w:rPr>
              <w:color w:val="1F4E79"/>
              <w:sz w:val="22"/>
              <w:szCs w:val="22"/>
            </w:rPr>
          </w:pP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  <w:p w:rsidR="0011415B" w:rsidRDefault="0011415B">
          <w:pPr>
            <w:rPr>
              <w:color w:val="1F4E79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GT-SEM- 004</w:t>
          </w:r>
        </w:p>
      </w:tc>
    </w:tr>
    <w:tr w:rsidR="0011415B">
      <w:trPr>
        <w:cantSplit/>
        <w:trHeight w:val="349"/>
      </w:trPr>
      <w:tc>
        <w:tcPr>
          <w:tcW w:w="2977" w:type="dxa"/>
          <w:vMerge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11415B">
      <w:trPr>
        <w:cantSplit/>
        <w:trHeight w:val="348"/>
      </w:trPr>
      <w:tc>
        <w:tcPr>
          <w:tcW w:w="2977" w:type="dxa"/>
          <w:vMerge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11415B">
      <w:trPr>
        <w:cantSplit/>
        <w:trHeight w:val="349"/>
      </w:trPr>
      <w:tc>
        <w:tcPr>
          <w:tcW w:w="2977" w:type="dxa"/>
          <w:vMerge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1415B" w:rsidRDefault="001141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11415B" w:rsidRDefault="00FB37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11415B" w:rsidRDefault="00114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1194"/>
    <w:multiLevelType w:val="multilevel"/>
    <w:tmpl w:val="02024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7005B9E"/>
    <w:multiLevelType w:val="multilevel"/>
    <w:tmpl w:val="F768D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415B"/>
    <w:rsid w:val="0011415B"/>
    <w:rsid w:val="00892AB7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2A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2AB7"/>
  </w:style>
  <w:style w:type="paragraph" w:styleId="Altbilgi">
    <w:name w:val="footer"/>
    <w:basedOn w:val="Normal"/>
    <w:link w:val="AltbilgiChar"/>
    <w:uiPriority w:val="99"/>
    <w:unhideWhenUsed/>
    <w:rsid w:val="00892A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2A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2AB7"/>
  </w:style>
  <w:style w:type="paragraph" w:styleId="Altbilgi">
    <w:name w:val="footer"/>
    <w:basedOn w:val="Normal"/>
    <w:link w:val="AltbilgiChar"/>
    <w:uiPriority w:val="99"/>
    <w:unhideWhenUsed/>
    <w:rsid w:val="00892A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2025-07-31T11:28:00Z</dcterms:created>
  <dcterms:modified xsi:type="dcterms:W3CDTF">2025-07-31T11:30:00Z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